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492" w:type="dxa"/>
        <w:tblLayout w:type="fixed"/>
        <w:tblLook w:val="0000"/>
      </w:tblPr>
      <w:tblGrid>
        <w:gridCol w:w="2880"/>
        <w:gridCol w:w="5040"/>
        <w:gridCol w:w="2400"/>
      </w:tblGrid>
      <w:tr w:rsidR="00507674" w:rsidRPr="00507674">
        <w:trPr>
          <w:trHeight w:val="1440"/>
        </w:trPr>
        <w:tc>
          <w:tcPr>
            <w:tcW w:w="2880" w:type="dxa"/>
          </w:tcPr>
          <w:p w:rsidR="00507674" w:rsidRPr="00507674" w:rsidRDefault="00C03495" w:rsidP="0050767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w:drawing>
                <wp:inline distT="0" distB="0" distL="0" distR="0">
                  <wp:extent cx="1666875" cy="11334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507674" w:rsidRPr="00507674" w:rsidRDefault="00507674" w:rsidP="0050767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07674">
              <w:rPr>
                <w:rFonts w:ascii="Arial" w:hAnsi="Arial" w:cs="Arial"/>
                <w:b/>
                <w:sz w:val="24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507674">
                  <w:rPr>
                    <w:rFonts w:ascii="Arial" w:hAnsi="Arial" w:cs="Arial"/>
                    <w:b/>
                    <w:sz w:val="24"/>
                  </w:rPr>
                  <w:t>IDAHO</w:t>
                </w:r>
              </w:smartTag>
            </w:smartTag>
          </w:p>
          <w:p w:rsidR="00507674" w:rsidRPr="00507674" w:rsidRDefault="00507674" w:rsidP="00507674">
            <w:pPr>
              <w:jc w:val="center"/>
              <w:rPr>
                <w:rFonts w:ascii="Arial" w:hAnsi="Arial" w:cs="Arial"/>
                <w:sz w:val="24"/>
              </w:rPr>
            </w:pPr>
            <w:r w:rsidRPr="00507674">
              <w:rPr>
                <w:rFonts w:ascii="Arial" w:hAnsi="Arial" w:cs="Arial"/>
                <w:sz w:val="24"/>
              </w:rPr>
              <w:t>MILITARY DIVISION</w:t>
            </w:r>
          </w:p>
          <w:p w:rsidR="00507674" w:rsidRPr="00507674" w:rsidRDefault="00507674" w:rsidP="0050767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07674">
              <w:rPr>
                <w:rFonts w:ascii="Arial" w:hAnsi="Arial" w:cs="Arial"/>
                <w:b/>
                <w:sz w:val="24"/>
              </w:rPr>
              <w:t>State Family Programs Office</w:t>
            </w:r>
          </w:p>
          <w:p w:rsidR="00507674" w:rsidRPr="00507674" w:rsidRDefault="00507674" w:rsidP="00507674">
            <w:pPr>
              <w:jc w:val="center"/>
              <w:rPr>
                <w:rFonts w:ascii="Arial" w:hAnsi="Arial" w:cs="Arial"/>
                <w:sz w:val="24"/>
              </w:rPr>
            </w:pPr>
            <w:r w:rsidRPr="00507674">
              <w:rPr>
                <w:rFonts w:ascii="Arial" w:hAnsi="Arial" w:cs="Arial"/>
                <w:sz w:val="24"/>
              </w:rPr>
              <w:t>4</w:t>
            </w:r>
            <w:r w:rsidR="00916209">
              <w:rPr>
                <w:rFonts w:ascii="Arial" w:hAnsi="Arial" w:cs="Arial"/>
                <w:sz w:val="24"/>
              </w:rPr>
              <w:t>2</w:t>
            </w:r>
            <w:r w:rsidRPr="00507674">
              <w:rPr>
                <w:rFonts w:ascii="Arial" w:hAnsi="Arial" w:cs="Arial"/>
                <w:sz w:val="24"/>
              </w:rPr>
              <w:t>50 Cessna Street, Building 2</w:t>
            </w:r>
            <w:r w:rsidR="00916209">
              <w:rPr>
                <w:rFonts w:ascii="Arial" w:hAnsi="Arial" w:cs="Arial"/>
                <w:sz w:val="24"/>
              </w:rPr>
              <w:t>70</w:t>
            </w:r>
          </w:p>
          <w:p w:rsidR="00507674" w:rsidRPr="00507674" w:rsidRDefault="00507674" w:rsidP="00507674">
            <w:pPr>
              <w:jc w:val="center"/>
              <w:rPr>
                <w:rFonts w:ascii="Arial" w:hAnsi="Arial" w:cs="Arial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507674">
                  <w:rPr>
                    <w:rFonts w:ascii="Arial" w:hAnsi="Arial" w:cs="Arial"/>
                    <w:sz w:val="24"/>
                  </w:rPr>
                  <w:t>Boise</w:t>
                </w:r>
              </w:smartTag>
              <w:r w:rsidRPr="00507674">
                <w:rPr>
                  <w:rFonts w:ascii="Arial" w:hAnsi="Arial" w:cs="Arial"/>
                  <w:sz w:val="24"/>
                </w:rPr>
                <w:t xml:space="preserve">, </w:t>
              </w:r>
              <w:smartTag w:uri="urn:schemas-microsoft-com:office:smarttags" w:element="State">
                <w:r w:rsidRPr="00507674">
                  <w:rPr>
                    <w:rFonts w:ascii="Arial" w:hAnsi="Arial" w:cs="Arial"/>
                    <w:sz w:val="24"/>
                  </w:rPr>
                  <w:t>Idaho</w:t>
                </w:r>
              </w:smartTag>
              <w:r w:rsidRPr="00507674">
                <w:rPr>
                  <w:rFonts w:ascii="Arial" w:hAnsi="Arial" w:cs="Arial"/>
                  <w:sz w:val="24"/>
                </w:rPr>
                <w:t xml:space="preserve"> </w:t>
              </w:r>
              <w:smartTag w:uri="urn:schemas-microsoft-com:office:smarttags" w:element="PostalCode">
                <w:r w:rsidRPr="00507674">
                  <w:rPr>
                    <w:rFonts w:ascii="Arial" w:hAnsi="Arial" w:cs="Arial"/>
                    <w:sz w:val="24"/>
                  </w:rPr>
                  <w:t>83705</w:t>
                </w:r>
              </w:smartTag>
            </w:smartTag>
          </w:p>
        </w:tc>
        <w:tc>
          <w:tcPr>
            <w:tcW w:w="2400" w:type="dxa"/>
          </w:tcPr>
          <w:p w:rsidR="00507674" w:rsidRPr="00507674" w:rsidRDefault="00C03495" w:rsidP="0050767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w:drawing>
                <wp:inline distT="0" distB="0" distL="0" distR="0">
                  <wp:extent cx="1228725" cy="1200150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7674" w:rsidRPr="00507674" w:rsidRDefault="00507674" w:rsidP="00507674">
      <w:pPr>
        <w:rPr>
          <w:rFonts w:ascii="Arial" w:hAnsi="Arial" w:cs="Arial"/>
          <w:b/>
          <w:sz w:val="24"/>
        </w:rPr>
      </w:pPr>
    </w:p>
    <w:p w:rsidR="00507674" w:rsidRPr="00507674" w:rsidRDefault="00916209" w:rsidP="0050767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NGID-FPO-Z</w:t>
      </w:r>
      <w:r w:rsidR="00507674" w:rsidRPr="00507674">
        <w:rPr>
          <w:rFonts w:ascii="Arial" w:hAnsi="Arial" w:cs="Arial"/>
          <w:sz w:val="24"/>
        </w:rPr>
        <w:tab/>
      </w:r>
      <w:r w:rsidR="00507674" w:rsidRPr="00507674">
        <w:rPr>
          <w:rFonts w:ascii="Arial" w:hAnsi="Arial" w:cs="Arial"/>
          <w:sz w:val="24"/>
        </w:rPr>
        <w:tab/>
      </w:r>
      <w:r w:rsidR="00507674" w:rsidRPr="00507674">
        <w:rPr>
          <w:rFonts w:ascii="Arial" w:hAnsi="Arial" w:cs="Arial"/>
          <w:sz w:val="24"/>
        </w:rPr>
        <w:tab/>
      </w:r>
      <w:r w:rsidR="00507674" w:rsidRPr="00507674">
        <w:rPr>
          <w:rFonts w:ascii="Arial" w:hAnsi="Arial" w:cs="Arial"/>
          <w:sz w:val="24"/>
        </w:rPr>
        <w:tab/>
      </w:r>
      <w:r w:rsidR="00507674" w:rsidRPr="00507674">
        <w:rPr>
          <w:rFonts w:ascii="Arial" w:hAnsi="Arial" w:cs="Arial"/>
          <w:sz w:val="24"/>
        </w:rPr>
        <w:tab/>
      </w:r>
      <w:r w:rsidR="00507674" w:rsidRPr="00507674">
        <w:rPr>
          <w:rFonts w:ascii="Arial" w:hAnsi="Arial" w:cs="Arial"/>
          <w:sz w:val="24"/>
        </w:rPr>
        <w:tab/>
      </w:r>
      <w:r w:rsidR="00507674" w:rsidRPr="00507674">
        <w:rPr>
          <w:rFonts w:ascii="Arial" w:hAnsi="Arial" w:cs="Arial"/>
          <w:sz w:val="24"/>
        </w:rPr>
        <w:tab/>
      </w:r>
      <w:r w:rsidR="001C6647">
        <w:rPr>
          <w:rFonts w:ascii="Arial" w:hAnsi="Arial" w:cs="Arial"/>
          <w:sz w:val="24"/>
        </w:rPr>
        <w:tab/>
      </w:r>
      <w:r w:rsidR="001C6647">
        <w:rPr>
          <w:rFonts w:ascii="Arial" w:hAnsi="Arial" w:cs="Arial"/>
          <w:sz w:val="24"/>
        </w:rPr>
        <w:tab/>
      </w:r>
      <w:r w:rsidR="000A46A8">
        <w:rPr>
          <w:rFonts w:ascii="Arial" w:hAnsi="Arial" w:cs="Arial"/>
          <w:sz w:val="24"/>
        </w:rPr>
        <w:t>03 January 2011</w:t>
      </w:r>
    </w:p>
    <w:p w:rsidR="00507674" w:rsidRPr="00507674" w:rsidRDefault="00507674" w:rsidP="00507674">
      <w:pPr>
        <w:rPr>
          <w:rFonts w:ascii="Arial" w:hAnsi="Arial" w:cs="Arial"/>
          <w:b/>
          <w:sz w:val="24"/>
        </w:rPr>
      </w:pPr>
    </w:p>
    <w:p w:rsidR="0010660F" w:rsidRPr="0010660F" w:rsidRDefault="0010660F" w:rsidP="0010660F">
      <w:pPr>
        <w:rPr>
          <w:rFonts w:ascii="Arial" w:hAnsi="Arial" w:cs="Arial"/>
          <w:b/>
          <w:sz w:val="24"/>
        </w:rPr>
      </w:pPr>
    </w:p>
    <w:p w:rsidR="0010660F" w:rsidRPr="0010660F" w:rsidRDefault="0010660F" w:rsidP="0010660F">
      <w:pPr>
        <w:rPr>
          <w:rFonts w:ascii="Arial" w:hAnsi="Arial" w:cs="Arial"/>
          <w:b/>
          <w:sz w:val="24"/>
        </w:rPr>
      </w:pPr>
      <w:r w:rsidRPr="0010660F">
        <w:rPr>
          <w:rFonts w:ascii="Arial" w:hAnsi="Arial" w:cs="Arial"/>
          <w:b/>
          <w:sz w:val="24"/>
        </w:rPr>
        <w:t>VACANCY ANNOUNCEMENT</w:t>
      </w:r>
    </w:p>
    <w:p w:rsidR="0010660F" w:rsidRPr="0010660F" w:rsidRDefault="0010660F" w:rsidP="0010660F">
      <w:pPr>
        <w:rPr>
          <w:rFonts w:ascii="Arial" w:hAnsi="Arial" w:cs="Arial"/>
          <w:b/>
          <w:sz w:val="24"/>
        </w:rPr>
      </w:pPr>
    </w:p>
    <w:p w:rsidR="0010660F" w:rsidRPr="0010660F" w:rsidRDefault="0010660F" w:rsidP="0010660F">
      <w:pPr>
        <w:rPr>
          <w:rFonts w:ascii="Arial" w:hAnsi="Arial" w:cs="Arial"/>
          <w:b/>
          <w:sz w:val="24"/>
        </w:rPr>
      </w:pPr>
      <w:r w:rsidRPr="0010660F">
        <w:rPr>
          <w:rFonts w:ascii="Arial" w:hAnsi="Arial" w:cs="Arial"/>
          <w:b/>
          <w:sz w:val="24"/>
        </w:rPr>
        <w:t xml:space="preserve">OPENING DATE:  </w:t>
      </w:r>
      <w:r w:rsidRPr="0010660F">
        <w:rPr>
          <w:rFonts w:ascii="Arial" w:hAnsi="Arial" w:cs="Arial"/>
          <w:b/>
          <w:sz w:val="24"/>
        </w:rPr>
        <w:tab/>
      </w:r>
      <w:r w:rsidR="000A46A8">
        <w:rPr>
          <w:rFonts w:ascii="Arial" w:hAnsi="Arial" w:cs="Arial"/>
          <w:sz w:val="24"/>
        </w:rPr>
        <w:t>03 January 2011</w:t>
      </w:r>
    </w:p>
    <w:p w:rsidR="0010660F" w:rsidRPr="0010660F" w:rsidRDefault="0010660F" w:rsidP="0010660F">
      <w:pPr>
        <w:rPr>
          <w:rFonts w:ascii="Arial" w:hAnsi="Arial" w:cs="Arial"/>
          <w:sz w:val="24"/>
        </w:rPr>
      </w:pPr>
      <w:r w:rsidRPr="0010660F">
        <w:rPr>
          <w:rFonts w:ascii="Arial" w:hAnsi="Arial" w:cs="Arial"/>
          <w:b/>
          <w:sz w:val="24"/>
        </w:rPr>
        <w:t>AREA OF CONSIDERATION:</w:t>
      </w:r>
      <w:r>
        <w:rPr>
          <w:rFonts w:ascii="Arial" w:hAnsi="Arial" w:cs="Arial"/>
          <w:b/>
          <w:sz w:val="24"/>
        </w:rPr>
        <w:t xml:space="preserve"> </w:t>
      </w:r>
      <w:r w:rsidR="001C6647">
        <w:rPr>
          <w:rFonts w:ascii="Arial" w:hAnsi="Arial" w:cs="Arial"/>
          <w:sz w:val="24"/>
        </w:rPr>
        <w:t>Current non-deploying IDARNG members.</w:t>
      </w:r>
      <w:r w:rsidRPr="0010660F">
        <w:rPr>
          <w:rFonts w:ascii="Arial" w:hAnsi="Arial" w:cs="Arial"/>
          <w:sz w:val="24"/>
        </w:rPr>
        <w:t xml:space="preserve">  </w:t>
      </w:r>
    </w:p>
    <w:p w:rsidR="0010660F" w:rsidRPr="0010660F" w:rsidRDefault="0010660F" w:rsidP="0010660F">
      <w:pPr>
        <w:rPr>
          <w:rFonts w:ascii="Arial" w:hAnsi="Arial" w:cs="Arial"/>
          <w:b/>
          <w:sz w:val="24"/>
        </w:rPr>
      </w:pPr>
      <w:r w:rsidRPr="0010660F">
        <w:rPr>
          <w:rFonts w:ascii="Arial" w:hAnsi="Arial" w:cs="Arial"/>
          <w:b/>
          <w:sz w:val="24"/>
        </w:rPr>
        <w:t>POSITION TITLE:</w:t>
      </w:r>
      <w:r w:rsidRPr="0010660F">
        <w:rPr>
          <w:rFonts w:ascii="Arial" w:hAnsi="Arial" w:cs="Arial"/>
          <w:b/>
          <w:sz w:val="24"/>
        </w:rPr>
        <w:tab/>
      </w:r>
      <w:r w:rsidR="000C4866">
        <w:rPr>
          <w:rFonts w:ascii="Arial" w:hAnsi="Arial" w:cs="Arial"/>
          <w:bCs/>
          <w:sz w:val="24"/>
        </w:rPr>
        <w:t>Web Designer for Family Programs/Yellow Ribbon</w:t>
      </w:r>
      <w:r w:rsidR="001C6647">
        <w:rPr>
          <w:rFonts w:ascii="Arial" w:hAnsi="Arial" w:cs="Arial"/>
          <w:bCs/>
          <w:sz w:val="24"/>
        </w:rPr>
        <w:t xml:space="preserve"> </w:t>
      </w:r>
    </w:p>
    <w:p w:rsidR="0010660F" w:rsidRPr="0010660F" w:rsidRDefault="0010660F" w:rsidP="0010660F">
      <w:pPr>
        <w:rPr>
          <w:rFonts w:ascii="Arial" w:hAnsi="Arial" w:cs="Arial"/>
          <w:sz w:val="24"/>
        </w:rPr>
      </w:pPr>
      <w:r w:rsidRPr="0010660F">
        <w:rPr>
          <w:rFonts w:ascii="Arial" w:hAnsi="Arial" w:cs="Arial"/>
          <w:b/>
          <w:sz w:val="24"/>
        </w:rPr>
        <w:t>DUTY LOCATION</w:t>
      </w:r>
      <w:r w:rsidR="001C6647">
        <w:rPr>
          <w:rFonts w:ascii="Arial" w:hAnsi="Arial" w:cs="Arial"/>
          <w:sz w:val="24"/>
        </w:rPr>
        <w:t xml:space="preserve">: </w:t>
      </w:r>
      <w:r w:rsidRPr="0010660F">
        <w:rPr>
          <w:rFonts w:ascii="Arial" w:hAnsi="Arial" w:cs="Arial"/>
          <w:sz w:val="24"/>
        </w:rPr>
        <w:t xml:space="preserve"> Gowen Field, Boise, ID</w:t>
      </w:r>
    </w:p>
    <w:p w:rsidR="0010660F" w:rsidRDefault="0010660F" w:rsidP="0010660F">
      <w:pPr>
        <w:rPr>
          <w:rFonts w:ascii="Arial" w:hAnsi="Arial" w:cs="Arial"/>
          <w:bCs/>
          <w:sz w:val="24"/>
        </w:rPr>
      </w:pPr>
      <w:r w:rsidRPr="009B10F1">
        <w:rPr>
          <w:rFonts w:ascii="Arial" w:hAnsi="Arial" w:cs="Arial"/>
          <w:b/>
          <w:bCs/>
          <w:iCs/>
          <w:sz w:val="24"/>
        </w:rPr>
        <w:t>TYPE OF POSITION:</w:t>
      </w:r>
      <w:r w:rsidRPr="0010660F">
        <w:rPr>
          <w:rFonts w:ascii="Arial" w:hAnsi="Arial" w:cs="Arial"/>
          <w:b/>
          <w:bCs/>
          <w:sz w:val="24"/>
        </w:rPr>
        <w:t xml:space="preserve">  </w:t>
      </w:r>
      <w:r w:rsidR="009B10F1">
        <w:rPr>
          <w:rFonts w:ascii="Arial" w:hAnsi="Arial" w:cs="Arial"/>
          <w:bCs/>
          <w:sz w:val="24"/>
        </w:rPr>
        <w:t>Army</w:t>
      </w:r>
      <w:r w:rsidR="001C6647">
        <w:rPr>
          <w:rFonts w:ascii="Arial" w:hAnsi="Arial" w:cs="Arial"/>
          <w:bCs/>
          <w:sz w:val="24"/>
        </w:rPr>
        <w:t>, ADOS</w:t>
      </w:r>
    </w:p>
    <w:p w:rsidR="009B10F1" w:rsidRPr="0010660F" w:rsidRDefault="009B10F1" w:rsidP="0010660F">
      <w:pPr>
        <w:rPr>
          <w:rFonts w:ascii="Arial" w:hAnsi="Arial" w:cs="Arial"/>
          <w:i/>
          <w:sz w:val="24"/>
          <w:u w:val="single"/>
        </w:rPr>
      </w:pPr>
      <w:r w:rsidRPr="009B10F1">
        <w:rPr>
          <w:rFonts w:ascii="Arial" w:hAnsi="Arial" w:cs="Arial"/>
          <w:b/>
          <w:bCs/>
          <w:sz w:val="24"/>
        </w:rPr>
        <w:t>COMPATIBLE MILITARY FIELD:</w:t>
      </w:r>
      <w:r>
        <w:rPr>
          <w:rFonts w:ascii="Arial" w:hAnsi="Arial" w:cs="Arial"/>
          <w:bCs/>
          <w:sz w:val="24"/>
        </w:rPr>
        <w:t xml:space="preserve"> Computer MOS</w:t>
      </w:r>
    </w:p>
    <w:p w:rsidR="0010660F" w:rsidRDefault="0010660F" w:rsidP="0010660F">
      <w:pPr>
        <w:rPr>
          <w:rFonts w:ascii="Arial" w:hAnsi="Arial" w:cs="Arial"/>
          <w:sz w:val="24"/>
        </w:rPr>
      </w:pPr>
      <w:r w:rsidRPr="0010660F">
        <w:rPr>
          <w:rFonts w:ascii="Arial" w:hAnsi="Arial" w:cs="Arial"/>
          <w:b/>
          <w:sz w:val="24"/>
        </w:rPr>
        <w:t xml:space="preserve">CLOSING DATE:  </w:t>
      </w:r>
      <w:r w:rsidRPr="0010660F">
        <w:rPr>
          <w:rFonts w:ascii="Arial" w:hAnsi="Arial" w:cs="Arial"/>
          <w:b/>
          <w:sz w:val="24"/>
        </w:rPr>
        <w:tab/>
      </w:r>
      <w:r w:rsidR="003D350A">
        <w:rPr>
          <w:rFonts w:ascii="Arial" w:hAnsi="Arial" w:cs="Arial"/>
          <w:sz w:val="24"/>
        </w:rPr>
        <w:t>27 Feb 2011</w:t>
      </w:r>
    </w:p>
    <w:p w:rsidR="0010660F" w:rsidRPr="0010660F" w:rsidRDefault="0010660F" w:rsidP="0010660F">
      <w:pPr>
        <w:rPr>
          <w:rFonts w:ascii="Arial" w:hAnsi="Arial" w:cs="Arial"/>
          <w:b/>
          <w:sz w:val="24"/>
        </w:rPr>
      </w:pPr>
    </w:p>
    <w:p w:rsidR="001C6647" w:rsidRDefault="001C6647" w:rsidP="001C664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EQUAL OPPORTUNITY: </w:t>
      </w:r>
      <w:r>
        <w:rPr>
          <w:rFonts w:ascii="Arial" w:hAnsi="Arial" w:cs="Arial"/>
          <w:color w:val="000000"/>
          <w:sz w:val="24"/>
          <w:szCs w:val="24"/>
        </w:rPr>
        <w:t>The Idaho National Guard is</w:t>
      </w:r>
      <w:r w:rsidR="00F52F98">
        <w:rPr>
          <w:rFonts w:ascii="Arial" w:hAnsi="Arial" w:cs="Arial"/>
          <w:color w:val="000000"/>
          <w:sz w:val="24"/>
          <w:szCs w:val="24"/>
        </w:rPr>
        <w:t xml:space="preserve"> an equal opportunity employer. </w:t>
      </w:r>
      <w:r>
        <w:rPr>
          <w:rFonts w:ascii="Arial" w:hAnsi="Arial" w:cs="Arial"/>
          <w:color w:val="000000"/>
          <w:sz w:val="24"/>
          <w:szCs w:val="24"/>
        </w:rPr>
        <w:t>Selection for positions will therefore be made on an equal opportu</w:t>
      </w:r>
      <w:r w:rsidR="00F52F98">
        <w:rPr>
          <w:rFonts w:ascii="Arial" w:hAnsi="Arial" w:cs="Arial"/>
          <w:color w:val="000000"/>
          <w:sz w:val="24"/>
          <w:szCs w:val="24"/>
        </w:rPr>
        <w:t xml:space="preserve">nity basis, and not on </w:t>
      </w:r>
      <w:proofErr w:type="spellStart"/>
      <w:r w:rsidR="00F52F98">
        <w:rPr>
          <w:rFonts w:ascii="Arial" w:hAnsi="Arial" w:cs="Arial"/>
          <w:color w:val="000000"/>
          <w:sz w:val="24"/>
          <w:szCs w:val="24"/>
        </w:rPr>
        <w:t>nonmerit</w:t>
      </w:r>
      <w:proofErr w:type="spellEnd"/>
      <w:r w:rsidR="00F52F9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factors.</w:t>
      </w:r>
    </w:p>
    <w:p w:rsidR="001C6647" w:rsidRDefault="001C6647" w:rsidP="001C664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The Idaho National Guard is a drug free workplace. Applicants must have negative drug</w:t>
      </w:r>
      <w:r w:rsidR="00F52F9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screening results prior to selection.</w:t>
      </w:r>
    </w:p>
    <w:p w:rsidR="001C6647" w:rsidRDefault="001C6647" w:rsidP="001C664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EMPLOYMENT: </w:t>
      </w:r>
      <w:r>
        <w:rPr>
          <w:rFonts w:ascii="Arial" w:hAnsi="Arial" w:cs="Arial"/>
          <w:color w:val="000000"/>
          <w:sz w:val="24"/>
          <w:szCs w:val="24"/>
        </w:rPr>
        <w:t>Employment is temporary and is based on the availability of funds.</w:t>
      </w:r>
    </w:p>
    <w:p w:rsidR="001C6647" w:rsidRDefault="001C6647" w:rsidP="001C664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ANNOUNCEMENT INSTRUCTIONS: </w:t>
      </w:r>
      <w:r>
        <w:rPr>
          <w:rFonts w:ascii="Arial" w:hAnsi="Arial" w:cs="Arial"/>
          <w:color w:val="000000"/>
          <w:sz w:val="24"/>
          <w:szCs w:val="24"/>
        </w:rPr>
        <w:t>The following is a complete list of documents required to accompany your application. Read carefully; provide all necessary documentation to support qualifications for this position. Perishable documentation should not be more than 30 days old as of the closing date of this announcement,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PQRB, RPAM,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MEDPROS</w:t>
      </w:r>
      <w:proofErr w:type="gramEnd"/>
      <w:r>
        <w:rPr>
          <w:rFonts w:ascii="Arial" w:hAnsi="Arial" w:cs="Arial"/>
          <w:color w:val="000000"/>
          <w:sz w:val="24"/>
          <w:szCs w:val="24"/>
        </w:rPr>
        <w:t>).</w:t>
      </w:r>
    </w:p>
    <w:p w:rsidR="001C6647" w:rsidRDefault="001C6647" w:rsidP="001C664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a. Applications will not be accepted in binders or document protectors.</w:t>
      </w:r>
    </w:p>
    <w:p w:rsidR="001C6647" w:rsidRDefault="001C6647" w:rsidP="001C664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b. ADSW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Application Checklist on top of the application (refer to page 4). Documents</w:t>
      </w:r>
    </w:p>
    <w:p w:rsidR="001C6647" w:rsidRDefault="001C6647" w:rsidP="001C664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must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be organized in this manner.</w:t>
      </w:r>
    </w:p>
    <w:p w:rsidR="001C6647" w:rsidRDefault="001C6647" w:rsidP="001C664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c. Complete ARNG 1058-R (Jul 93).</w:t>
      </w:r>
    </w:p>
    <w:p w:rsidR="001C6647" w:rsidRPr="001C6647" w:rsidRDefault="001C6647" w:rsidP="001C664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d. MEDPROS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Individual Medical Readiness Record displaying evidence of: current</w:t>
      </w:r>
    </w:p>
    <w:p w:rsidR="001C6647" w:rsidRDefault="001C6647" w:rsidP="001C664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Chapter 3 physical examination with-in last 5 years or PHA within one year and HIV testing within last 2 years.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Medical Documentation other than MEDPROS Individual Medical Readiness Record will not be accepted. MEDPROS IMR Record can be obtained by accessing your AKO /My Medical / My Medical readiness / View Detailed Information / IMR record.</w:t>
      </w:r>
    </w:p>
    <w:p w:rsidR="001C6647" w:rsidRPr="00F52F98" w:rsidRDefault="001C6647" w:rsidP="001C664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e. DA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Form 705 (Army Physical Fitness Test Score Card), must show a </w:t>
      </w:r>
      <w:r>
        <w:rPr>
          <w:rFonts w:ascii="Arial" w:hAnsi="Arial" w:cs="Arial"/>
          <w:b/>
          <w:bCs/>
          <w:color w:val="000000"/>
          <w:sz w:val="24"/>
          <w:szCs w:val="24"/>
        </w:rPr>
        <w:t>minimum of last 3 Record tests</w:t>
      </w:r>
      <w:r>
        <w:rPr>
          <w:rFonts w:ascii="Arial" w:hAnsi="Arial" w:cs="Arial"/>
          <w:color w:val="000000"/>
          <w:sz w:val="24"/>
          <w:szCs w:val="24"/>
        </w:rPr>
        <w:t>, most current test not older than 12 months. A statement explanation of the</w:t>
      </w:r>
      <w:r w:rsidR="00F52F9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absence of record test will be accepted. (Include DA 3349 if precluded from standard 3 event test.)</w:t>
      </w:r>
    </w:p>
    <w:p w:rsidR="001C6647" w:rsidRDefault="001C6647" w:rsidP="001C664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f. Non-Commissioned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Officer applicants must provide previous 5 DA 2166-7/8 (Non</w:t>
      </w:r>
    </w:p>
    <w:p w:rsidR="001C6647" w:rsidRDefault="001C6647" w:rsidP="001C664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lastRenderedPageBreak/>
        <w:t xml:space="preserve">Commissioned Officer Evaluation Report), E4 and below </w:t>
      </w:r>
      <w:r w:rsidR="00F52F98">
        <w:rPr>
          <w:rFonts w:ascii="Arial" w:hAnsi="Arial" w:cs="Arial"/>
          <w:color w:val="000000"/>
          <w:sz w:val="24"/>
          <w:szCs w:val="24"/>
        </w:rPr>
        <w:t xml:space="preserve">a recommendation from your unit </w:t>
      </w:r>
      <w:r>
        <w:rPr>
          <w:rFonts w:ascii="Arial" w:hAnsi="Arial" w:cs="Arial"/>
          <w:color w:val="000000"/>
          <w:sz w:val="24"/>
          <w:szCs w:val="24"/>
        </w:rPr>
        <w:t>commander.</w:t>
      </w:r>
      <w:proofErr w:type="gramEnd"/>
    </w:p>
    <w:p w:rsidR="001C6647" w:rsidRDefault="001C6647" w:rsidP="001C664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g. Negative Pregnancy test results, if applicable.</w:t>
      </w:r>
    </w:p>
    <w:p w:rsidR="001C6647" w:rsidRDefault="001C6647" w:rsidP="001C664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h</w:t>
      </w:r>
      <w:proofErr w:type="gramEnd"/>
      <w:r>
        <w:rPr>
          <w:rFonts w:ascii="Arial" w:hAnsi="Arial" w:cs="Arial"/>
          <w:color w:val="000000"/>
          <w:sz w:val="24"/>
          <w:szCs w:val="24"/>
        </w:rPr>
        <w:t>. Certified Height/Weight or DA 5500R not older than 30 d</w:t>
      </w:r>
      <w:r w:rsidR="00F52F98">
        <w:rPr>
          <w:rFonts w:ascii="Arial" w:hAnsi="Arial" w:cs="Arial"/>
          <w:color w:val="000000"/>
          <w:sz w:val="24"/>
          <w:szCs w:val="24"/>
        </w:rPr>
        <w:t xml:space="preserve">ays from the close date of this </w:t>
      </w:r>
      <w:r>
        <w:rPr>
          <w:rFonts w:ascii="Arial" w:hAnsi="Arial" w:cs="Arial"/>
          <w:color w:val="000000"/>
          <w:sz w:val="24"/>
          <w:szCs w:val="24"/>
        </w:rPr>
        <w:t>announcement.</w:t>
      </w:r>
    </w:p>
    <w:p w:rsidR="001C6647" w:rsidRDefault="001C6647" w:rsidP="001C664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Current Personnel Qualification Report Part B (PQRB).</w:t>
      </w:r>
    </w:p>
    <w:p w:rsidR="001C6647" w:rsidRDefault="001C6647" w:rsidP="001C664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j</w:t>
      </w:r>
      <w:proofErr w:type="gramEnd"/>
      <w:r>
        <w:rPr>
          <w:rFonts w:ascii="Arial" w:hAnsi="Arial" w:cs="Arial"/>
          <w:color w:val="000000"/>
          <w:sz w:val="24"/>
          <w:szCs w:val="24"/>
        </w:rPr>
        <w:t>. Retirement Point Accounting Management (RPAM).</w:t>
      </w:r>
    </w:p>
    <w:p w:rsidR="001C6647" w:rsidRDefault="001C6647" w:rsidP="001C664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k. Counseling Form DA 4856 located on:</w:t>
      </w:r>
    </w:p>
    <w:p w:rsidR="001C6647" w:rsidRDefault="001C6647" w:rsidP="001C6647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http://inghro.state.id.us/Manpower_Branch/AGR_Section/AGR_Army/FTNGD_Checklist08.pdf</w:t>
      </w:r>
    </w:p>
    <w:p w:rsidR="001C6647" w:rsidRDefault="001C6647" w:rsidP="001C664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l. Resume and letters of recommendation.</w:t>
      </w:r>
    </w:p>
    <w:p w:rsidR="001C6647" w:rsidRDefault="001C6647" w:rsidP="001C664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 If selected, the hiring program manager will complete the SF 52. </w:t>
      </w:r>
      <w:r>
        <w:rPr>
          <w:rFonts w:ascii="Arial" w:hAnsi="Arial" w:cs="Arial"/>
          <w:b/>
          <w:bCs/>
          <w:color w:val="000000"/>
          <w:sz w:val="24"/>
          <w:szCs w:val="24"/>
        </w:rPr>
        <w:t>Disregard for application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1C6647" w:rsidRDefault="001C6647" w:rsidP="001C664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 Incomplete applicant packets will be returned to the soldier without action. Application</w:t>
      </w:r>
    </w:p>
    <w:p w:rsidR="001C6647" w:rsidRDefault="001C6647" w:rsidP="001C664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packets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must arrive at: </w:t>
      </w:r>
      <w:r w:rsidR="00F52F98">
        <w:rPr>
          <w:rFonts w:ascii="Arial" w:hAnsi="Arial" w:cs="Arial"/>
          <w:b/>
          <w:bCs/>
          <w:color w:val="000000"/>
          <w:sz w:val="24"/>
          <w:szCs w:val="24"/>
        </w:rPr>
        <w:t xml:space="preserve">State Family Programs Office, ATTN: </w:t>
      </w:r>
      <w:r w:rsidR="000C4866">
        <w:rPr>
          <w:rFonts w:ascii="Arial" w:hAnsi="Arial" w:cs="Arial"/>
          <w:b/>
          <w:bCs/>
          <w:color w:val="000000"/>
          <w:sz w:val="24"/>
          <w:szCs w:val="24"/>
        </w:rPr>
        <w:t>MAJ James Hicks</w:t>
      </w:r>
    </w:p>
    <w:p w:rsidR="001C6647" w:rsidRPr="00F52F98" w:rsidRDefault="00F52F98" w:rsidP="001C664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4250 Cessna St., Bldg 270</w:t>
      </w:r>
      <w:r w:rsidR="001C6647">
        <w:rPr>
          <w:rFonts w:ascii="Arial" w:hAnsi="Arial" w:cs="Arial"/>
          <w:b/>
          <w:bCs/>
          <w:color w:val="000000"/>
          <w:sz w:val="24"/>
          <w:szCs w:val="24"/>
        </w:rPr>
        <w:t>, Boise, ID 83705-8112, not later than 1630 hours on the closing date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C6647">
        <w:rPr>
          <w:rFonts w:ascii="Arial" w:hAnsi="Arial" w:cs="Arial"/>
          <w:b/>
          <w:bCs/>
          <w:color w:val="000000"/>
          <w:sz w:val="24"/>
          <w:szCs w:val="24"/>
        </w:rPr>
        <w:t xml:space="preserve">specified in this announcement. </w:t>
      </w:r>
      <w:r w:rsidR="001C6647">
        <w:rPr>
          <w:rFonts w:ascii="Arial" w:hAnsi="Arial" w:cs="Arial"/>
          <w:color w:val="000000"/>
          <w:sz w:val="24"/>
          <w:szCs w:val="24"/>
        </w:rPr>
        <w:t>Mailing of applications pa</w:t>
      </w:r>
      <w:r>
        <w:rPr>
          <w:rFonts w:ascii="Arial" w:hAnsi="Arial" w:cs="Arial"/>
          <w:color w:val="000000"/>
          <w:sz w:val="24"/>
          <w:szCs w:val="24"/>
        </w:rPr>
        <w:t xml:space="preserve">ckets using military postage is </w:t>
      </w:r>
      <w:r w:rsidR="001C6647">
        <w:rPr>
          <w:rFonts w:ascii="Arial" w:hAnsi="Arial" w:cs="Arial"/>
          <w:color w:val="000000"/>
          <w:sz w:val="24"/>
          <w:szCs w:val="24"/>
        </w:rPr>
        <w:t>prohibited.</w:t>
      </w:r>
    </w:p>
    <w:p w:rsidR="001C6647" w:rsidRDefault="001C6647" w:rsidP="001C664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8. POC for further information is </w:t>
      </w:r>
      <w:r w:rsidR="000C4866">
        <w:rPr>
          <w:rFonts w:ascii="Arial" w:hAnsi="Arial" w:cs="Arial"/>
          <w:color w:val="000000"/>
          <w:sz w:val="24"/>
          <w:szCs w:val="24"/>
        </w:rPr>
        <w:t>MAJ Hicks</w:t>
      </w:r>
      <w:r w:rsidR="00F52F98">
        <w:rPr>
          <w:rFonts w:ascii="Arial" w:hAnsi="Arial" w:cs="Arial"/>
          <w:color w:val="000000"/>
          <w:sz w:val="24"/>
          <w:szCs w:val="24"/>
        </w:rPr>
        <w:t xml:space="preserve"> at </w:t>
      </w:r>
      <w:r w:rsidR="000C4866">
        <w:rPr>
          <w:rFonts w:ascii="Arial" w:hAnsi="Arial" w:cs="Arial"/>
          <w:color w:val="000000"/>
          <w:sz w:val="24"/>
          <w:szCs w:val="24"/>
        </w:rPr>
        <w:t>272-4361</w:t>
      </w:r>
      <w:r>
        <w:rPr>
          <w:rFonts w:ascii="Arial" w:hAnsi="Arial" w:cs="Arial"/>
          <w:color w:val="000000"/>
          <w:sz w:val="24"/>
          <w:szCs w:val="24"/>
        </w:rPr>
        <w:t xml:space="preserve"> or</w:t>
      </w:r>
      <w:r w:rsidR="00F52F98">
        <w:rPr>
          <w:rFonts w:ascii="Arial" w:hAnsi="Arial" w:cs="Arial"/>
          <w:color w:val="000000"/>
          <w:sz w:val="24"/>
          <w:szCs w:val="24"/>
        </w:rPr>
        <w:t xml:space="preserve"> </w:t>
      </w:r>
      <w:r w:rsidR="000C4866">
        <w:rPr>
          <w:rFonts w:ascii="Arial" w:hAnsi="Arial" w:cs="Arial"/>
          <w:color w:val="0000FF"/>
          <w:sz w:val="24"/>
          <w:szCs w:val="24"/>
        </w:rPr>
        <w:t>james.w.hicks1@us.army.mil</w:t>
      </w:r>
    </w:p>
    <w:p w:rsidR="0010660F" w:rsidRPr="0010660F" w:rsidRDefault="0010660F" w:rsidP="0010660F">
      <w:pPr>
        <w:rPr>
          <w:rFonts w:ascii="Arial" w:hAnsi="Arial" w:cs="Arial"/>
          <w:sz w:val="24"/>
        </w:rPr>
      </w:pPr>
    </w:p>
    <w:p w:rsidR="009F773F" w:rsidRDefault="009B2A85" w:rsidP="009F773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>2</w:t>
      </w:r>
      <w:r w:rsidR="0010660F" w:rsidRPr="0010660F">
        <w:rPr>
          <w:rFonts w:ascii="Arial" w:hAnsi="Arial" w:cs="Arial"/>
          <w:b/>
          <w:sz w:val="24"/>
        </w:rPr>
        <w:t xml:space="preserve">.  SUMMARY OF DUTIES: </w:t>
      </w:r>
    </w:p>
    <w:p w:rsidR="001C1CF2" w:rsidRDefault="001C1CF2" w:rsidP="009F773F">
      <w:pPr>
        <w:rPr>
          <w:rFonts w:ascii="Arial" w:hAnsi="Arial" w:cs="Arial"/>
          <w:sz w:val="24"/>
        </w:rPr>
      </w:pPr>
    </w:p>
    <w:p w:rsidR="001C1CF2" w:rsidRPr="001C1CF2" w:rsidRDefault="001C1CF2" w:rsidP="001C1CF2">
      <w:pPr>
        <w:rPr>
          <w:rFonts w:ascii="Arial" w:hAnsi="Arial" w:cs="Arial"/>
          <w:sz w:val="24"/>
        </w:rPr>
      </w:pPr>
      <w:r w:rsidRPr="001C1CF2">
        <w:rPr>
          <w:rFonts w:ascii="Arial" w:hAnsi="Arial" w:cs="Arial"/>
          <w:b/>
          <w:sz w:val="24"/>
        </w:rPr>
        <w:t>Job Description</w:t>
      </w:r>
      <w:proofErr w:type="gramStart"/>
      <w:r w:rsidRPr="001C1CF2">
        <w:rPr>
          <w:rFonts w:ascii="Arial" w:hAnsi="Arial" w:cs="Arial"/>
          <w:b/>
          <w:sz w:val="24"/>
        </w:rPr>
        <w:t>:</w:t>
      </w:r>
      <w:proofErr w:type="gramEnd"/>
      <w:r w:rsidRPr="001C1CF2">
        <w:rPr>
          <w:rFonts w:ascii="Arial" w:hAnsi="Arial" w:cs="Arial"/>
          <w:sz w:val="24"/>
        </w:rPr>
        <w:br/>
      </w:r>
      <w:r w:rsidRPr="001C1CF2">
        <w:rPr>
          <w:rFonts w:ascii="Arial" w:hAnsi="Arial" w:cs="Arial"/>
          <w:sz w:val="24"/>
        </w:rPr>
        <w:br/>
      </w:r>
      <w:r w:rsidR="009B10F1" w:rsidRPr="009B10F1">
        <w:rPr>
          <w:rFonts w:ascii="Arial" w:hAnsi="Arial" w:cs="Arial"/>
          <w:b/>
          <w:bCs/>
          <w:sz w:val="24"/>
        </w:rPr>
        <w:t>Family Programs/Yellow Ribbon Web Designer</w:t>
      </w:r>
      <w:r w:rsidR="009B10F1">
        <w:rPr>
          <w:rFonts w:ascii="Arial" w:hAnsi="Arial" w:cs="Arial"/>
          <w:bCs/>
          <w:sz w:val="24"/>
        </w:rPr>
        <w:t xml:space="preserve"> </w:t>
      </w:r>
      <w:r w:rsidR="009B10F1">
        <w:rPr>
          <w:rFonts w:ascii="Arial" w:hAnsi="Arial" w:cs="Arial"/>
          <w:b/>
          <w:bCs/>
          <w:sz w:val="24"/>
        </w:rPr>
        <w:t>is responsible to ensure that the Family Programs &amp; Yellow Ribbon external and internal websites are designed and maintained to help Service Members and their Families the straightforward access to relevant information</w:t>
      </w:r>
      <w:r w:rsidR="005849C0">
        <w:rPr>
          <w:rFonts w:ascii="Arial" w:hAnsi="Arial" w:cs="Arial"/>
          <w:b/>
          <w:bCs/>
          <w:sz w:val="24"/>
        </w:rPr>
        <w:t xml:space="preserve"> to connect with local resources on health care, education/training opportunities,</w:t>
      </w:r>
      <w:r w:rsidR="000A46A8">
        <w:rPr>
          <w:rFonts w:ascii="Arial" w:hAnsi="Arial" w:cs="Arial"/>
          <w:b/>
          <w:bCs/>
          <w:sz w:val="24"/>
        </w:rPr>
        <w:t xml:space="preserve"> financial, </w:t>
      </w:r>
      <w:r w:rsidR="005849C0">
        <w:rPr>
          <w:rFonts w:ascii="Arial" w:hAnsi="Arial" w:cs="Arial"/>
          <w:b/>
          <w:bCs/>
          <w:sz w:val="24"/>
        </w:rPr>
        <w:t>legal benefits</w:t>
      </w:r>
      <w:r w:rsidR="000A46A8">
        <w:rPr>
          <w:rFonts w:ascii="Arial" w:hAnsi="Arial" w:cs="Arial"/>
          <w:b/>
          <w:bCs/>
          <w:sz w:val="24"/>
        </w:rPr>
        <w:t>, and support programs</w:t>
      </w:r>
      <w:r w:rsidR="005849C0">
        <w:rPr>
          <w:rFonts w:ascii="Arial" w:hAnsi="Arial" w:cs="Arial"/>
          <w:b/>
          <w:bCs/>
          <w:sz w:val="24"/>
        </w:rPr>
        <w:t xml:space="preserve"> before, during and after deployments</w:t>
      </w:r>
      <w:r w:rsidR="00F52F98">
        <w:rPr>
          <w:rFonts w:ascii="Arial" w:hAnsi="Arial" w:cs="Arial"/>
          <w:b/>
          <w:bCs/>
          <w:sz w:val="24"/>
        </w:rPr>
        <w:t>.</w:t>
      </w:r>
      <w:r w:rsidR="00916209" w:rsidRPr="00916209">
        <w:rPr>
          <w:rFonts w:ascii="Arial" w:hAnsi="Arial" w:cs="Arial"/>
          <w:b/>
          <w:bCs/>
          <w:sz w:val="24"/>
        </w:rPr>
        <w:t xml:space="preserve"> </w:t>
      </w:r>
      <w:r w:rsidR="00916209" w:rsidRPr="00916209">
        <w:rPr>
          <w:rFonts w:ascii="Arial" w:hAnsi="Arial" w:cs="Arial"/>
          <w:b/>
          <w:bCs/>
          <w:sz w:val="24"/>
        </w:rPr>
        <w:br/>
      </w:r>
      <w:r w:rsidR="00916209" w:rsidRPr="00916209">
        <w:rPr>
          <w:rFonts w:ascii="Arial" w:hAnsi="Arial" w:cs="Arial"/>
          <w:b/>
          <w:bCs/>
          <w:sz w:val="24"/>
        </w:rPr>
        <w:br/>
      </w:r>
    </w:p>
    <w:p w:rsidR="001C1CF2" w:rsidRDefault="001C1CF2" w:rsidP="001C1CF2">
      <w:pPr>
        <w:rPr>
          <w:rFonts w:ascii="Arial" w:hAnsi="Arial" w:cs="Arial"/>
          <w:b/>
          <w:sz w:val="24"/>
        </w:rPr>
      </w:pPr>
      <w:r w:rsidRPr="001C1CF2">
        <w:rPr>
          <w:rFonts w:ascii="Arial" w:hAnsi="Arial" w:cs="Arial"/>
          <w:b/>
          <w:sz w:val="24"/>
        </w:rPr>
        <w:t xml:space="preserve">Major Responsibilities: </w:t>
      </w:r>
    </w:p>
    <w:p w:rsidR="001C1CF2" w:rsidRPr="001C1CF2" w:rsidRDefault="001C1CF2" w:rsidP="001C1CF2">
      <w:pPr>
        <w:rPr>
          <w:rFonts w:ascii="Arial" w:hAnsi="Arial" w:cs="Arial"/>
          <w:b/>
          <w:sz w:val="24"/>
        </w:rPr>
      </w:pPr>
    </w:p>
    <w:p w:rsidR="00916209" w:rsidRPr="00916209" w:rsidRDefault="005849C0" w:rsidP="00C03495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Work with the G-6 on designing the Family Programs/Yellow Ribbon external and internal websites</w:t>
      </w:r>
    </w:p>
    <w:p w:rsidR="00916209" w:rsidRPr="00916209" w:rsidRDefault="005849C0" w:rsidP="00C03495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Maintain and update relevant information on the websites</w:t>
      </w:r>
      <w:r w:rsidR="00916209" w:rsidRPr="00916209">
        <w:rPr>
          <w:rFonts w:ascii="Arial" w:hAnsi="Arial" w:cs="Arial"/>
          <w:sz w:val="24"/>
        </w:rPr>
        <w:t xml:space="preserve"> </w:t>
      </w:r>
    </w:p>
    <w:p w:rsidR="00916209" w:rsidRDefault="005849C0" w:rsidP="00C03495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Responsible for the layout, visual appearance and usability of the </w:t>
      </w:r>
      <w:r w:rsidR="000A46A8">
        <w:rPr>
          <w:rFonts w:ascii="Arial" w:hAnsi="Arial" w:cs="Arial"/>
          <w:sz w:val="24"/>
        </w:rPr>
        <w:t>websites</w:t>
      </w:r>
      <w:r>
        <w:rPr>
          <w:rFonts w:ascii="Arial" w:hAnsi="Arial" w:cs="Arial"/>
          <w:sz w:val="24"/>
        </w:rPr>
        <w:t>.</w:t>
      </w:r>
    </w:p>
    <w:p w:rsidR="000A46A8" w:rsidRDefault="005849C0" w:rsidP="000A46A8">
      <w:pPr>
        <w:numPr>
          <w:ilvl w:val="0"/>
          <w:numId w:val="7"/>
        </w:numPr>
        <w:rPr>
          <w:rFonts w:ascii="Arial" w:hAnsi="Arial" w:cs="Arial"/>
          <w:b/>
          <w:sz w:val="24"/>
        </w:rPr>
      </w:pPr>
      <w:r w:rsidRPr="000A46A8">
        <w:rPr>
          <w:rFonts w:ascii="Arial" w:hAnsi="Arial" w:cs="Arial"/>
          <w:sz w:val="24"/>
        </w:rPr>
        <w:t>Responsible for writing web</w:t>
      </w:r>
      <w:r w:rsidR="000A46A8">
        <w:rPr>
          <w:rFonts w:ascii="Arial" w:hAnsi="Arial" w:cs="Arial"/>
          <w:sz w:val="24"/>
        </w:rPr>
        <w:t xml:space="preserve"> pages.</w:t>
      </w:r>
    </w:p>
    <w:p w:rsidR="00C03495" w:rsidRPr="000A46A8" w:rsidRDefault="000A46A8" w:rsidP="000A46A8">
      <w:pPr>
        <w:numPr>
          <w:ilvl w:val="0"/>
          <w:numId w:val="7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Work with and collaborate with Family Programs and Yellow Ribbon Staff in designing and maintaining the websites.</w:t>
      </w:r>
      <w:r w:rsidR="001C1CF2" w:rsidRPr="000A46A8">
        <w:rPr>
          <w:rFonts w:ascii="Arial" w:hAnsi="Arial" w:cs="Arial"/>
          <w:sz w:val="24"/>
        </w:rPr>
        <w:br/>
      </w:r>
    </w:p>
    <w:p w:rsidR="001C1CF2" w:rsidRPr="001C1CF2" w:rsidRDefault="001C1CF2" w:rsidP="00C03495">
      <w:pPr>
        <w:numPr>
          <w:ilvl w:val="0"/>
          <w:numId w:val="7"/>
        </w:numPr>
        <w:rPr>
          <w:rFonts w:ascii="Arial" w:hAnsi="Arial" w:cs="Arial"/>
          <w:b/>
          <w:sz w:val="24"/>
        </w:rPr>
      </w:pPr>
      <w:r w:rsidRPr="001C1CF2">
        <w:rPr>
          <w:rFonts w:ascii="Arial" w:hAnsi="Arial" w:cs="Arial"/>
          <w:b/>
          <w:sz w:val="24"/>
        </w:rPr>
        <w:t xml:space="preserve">Qualifications: </w:t>
      </w:r>
    </w:p>
    <w:p w:rsidR="004A0DD1" w:rsidRDefault="00C640BB" w:rsidP="00C03495">
      <w:pPr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 on DMD</w:t>
      </w:r>
    </w:p>
    <w:p w:rsidR="000A46A8" w:rsidRDefault="000A46A8" w:rsidP="00C03495">
      <w:pPr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Able to write code using: HTML, XHTML, CSS, </w:t>
      </w:r>
      <w:proofErr w:type="spellStart"/>
      <w:r>
        <w:rPr>
          <w:rFonts w:ascii="Arial" w:hAnsi="Arial" w:cs="Arial"/>
          <w:sz w:val="24"/>
        </w:rPr>
        <w:t>Javascript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Actionscript</w:t>
      </w:r>
      <w:proofErr w:type="spellEnd"/>
      <w:r>
        <w:rPr>
          <w:rFonts w:ascii="Arial" w:hAnsi="Arial" w:cs="Arial"/>
          <w:sz w:val="24"/>
        </w:rPr>
        <w:t xml:space="preserve">, ColdFusion, .Net, </w:t>
      </w:r>
      <w:proofErr w:type="spellStart"/>
      <w:r>
        <w:rPr>
          <w:rFonts w:ascii="Arial" w:hAnsi="Arial" w:cs="Arial"/>
          <w:sz w:val="24"/>
        </w:rPr>
        <w:t>php</w:t>
      </w:r>
      <w:proofErr w:type="spellEnd"/>
      <w:r>
        <w:rPr>
          <w:rFonts w:ascii="Arial" w:hAnsi="Arial" w:cs="Arial"/>
          <w:sz w:val="24"/>
        </w:rPr>
        <w:t>, Flash or using code-generating programs, such as Dreamweaver and Visual Studio</w:t>
      </w:r>
    </w:p>
    <w:p w:rsidR="00C640BB" w:rsidRDefault="000A46A8" w:rsidP="00C03495">
      <w:pPr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</w:t>
      </w:r>
      <w:r w:rsidR="00C640BB">
        <w:rPr>
          <w:rFonts w:ascii="Arial" w:hAnsi="Arial" w:cs="Arial"/>
          <w:sz w:val="24"/>
        </w:rPr>
        <w:t>nowledge</w:t>
      </w:r>
      <w:r>
        <w:rPr>
          <w:rFonts w:ascii="Arial" w:hAnsi="Arial" w:cs="Arial"/>
          <w:sz w:val="24"/>
        </w:rPr>
        <w:t xml:space="preserve"> of graphic design</w:t>
      </w:r>
    </w:p>
    <w:p w:rsidR="00C640BB" w:rsidRDefault="00C640BB" w:rsidP="00C03495">
      <w:pPr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Able to work autonomously without direct supervision</w:t>
      </w:r>
    </w:p>
    <w:p w:rsidR="00C640BB" w:rsidRDefault="00C640BB" w:rsidP="00C03495">
      <w:pPr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Self motivated, proactive about accomplishing tasks</w:t>
      </w:r>
    </w:p>
    <w:p w:rsidR="00C640BB" w:rsidRDefault="00C640BB" w:rsidP="00C03495">
      <w:pPr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Good communication skills, both written and oral</w:t>
      </w:r>
      <w:r w:rsidR="000A46A8">
        <w:rPr>
          <w:rFonts w:ascii="Arial" w:hAnsi="Arial" w:cs="Arial"/>
          <w:sz w:val="24"/>
        </w:rPr>
        <w:t>.</w:t>
      </w:r>
    </w:p>
    <w:p w:rsidR="00C640BB" w:rsidRDefault="00C640BB" w:rsidP="00C03495">
      <w:pPr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Must work well with other entities throughout the state</w:t>
      </w:r>
      <w:r w:rsidR="000A46A8">
        <w:rPr>
          <w:rFonts w:ascii="Arial" w:hAnsi="Arial" w:cs="Arial"/>
          <w:sz w:val="24"/>
        </w:rPr>
        <w:t>.</w:t>
      </w:r>
    </w:p>
    <w:sectPr w:rsidR="00C640BB" w:rsidSect="00D52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3E4038"/>
    <w:lvl w:ilvl="0">
      <w:numFmt w:val="bullet"/>
      <w:lvlText w:val="*"/>
      <w:lvlJc w:val="left"/>
    </w:lvl>
  </w:abstractNum>
  <w:abstractNum w:abstractNumId="1">
    <w:nsid w:val="093F5B5B"/>
    <w:multiLevelType w:val="hybridMultilevel"/>
    <w:tmpl w:val="FB7A42AA"/>
    <w:lvl w:ilvl="0" w:tplc="CA3E4038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3170D"/>
    <w:multiLevelType w:val="hybridMultilevel"/>
    <w:tmpl w:val="1824701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>
    <w:nsid w:val="35CB6D65"/>
    <w:multiLevelType w:val="hybridMultilevel"/>
    <w:tmpl w:val="8E0CF15C"/>
    <w:lvl w:ilvl="0" w:tplc="F8068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E83AC5"/>
    <w:multiLevelType w:val="hybridMultilevel"/>
    <w:tmpl w:val="AF42F3F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>
    <w:nsid w:val="52C33E58"/>
    <w:multiLevelType w:val="multilevel"/>
    <w:tmpl w:val="EBFA560C"/>
    <w:lvl w:ilvl="0">
      <w:start w:val="1"/>
      <w:numFmt w:val="decimal"/>
      <w:lvlText w:val="%1.  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59671DAA"/>
    <w:multiLevelType w:val="multilevel"/>
    <w:tmpl w:val="E92CD83C"/>
    <w:lvl w:ilvl="0">
      <w:start w:val="1"/>
      <w:numFmt w:val="decimal"/>
      <w:lvlText w:val="%1.  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524A0"/>
    <w:rsid w:val="00074A15"/>
    <w:rsid w:val="000A46A8"/>
    <w:rsid w:val="000C4866"/>
    <w:rsid w:val="000E3489"/>
    <w:rsid w:val="0010660F"/>
    <w:rsid w:val="001C1CF2"/>
    <w:rsid w:val="001C6647"/>
    <w:rsid w:val="001D74CD"/>
    <w:rsid w:val="00261987"/>
    <w:rsid w:val="002C45A5"/>
    <w:rsid w:val="00300497"/>
    <w:rsid w:val="003D350A"/>
    <w:rsid w:val="00492E47"/>
    <w:rsid w:val="00497073"/>
    <w:rsid w:val="004A0DD1"/>
    <w:rsid w:val="004C0125"/>
    <w:rsid w:val="004C7D75"/>
    <w:rsid w:val="00507674"/>
    <w:rsid w:val="005849C0"/>
    <w:rsid w:val="005C231B"/>
    <w:rsid w:val="00617F4F"/>
    <w:rsid w:val="0063110D"/>
    <w:rsid w:val="00716D14"/>
    <w:rsid w:val="007777CB"/>
    <w:rsid w:val="0085565E"/>
    <w:rsid w:val="008C1BF7"/>
    <w:rsid w:val="00916209"/>
    <w:rsid w:val="009B10F1"/>
    <w:rsid w:val="009B2A85"/>
    <w:rsid w:val="009F773F"/>
    <w:rsid w:val="00A4056E"/>
    <w:rsid w:val="00B05F9F"/>
    <w:rsid w:val="00BF4028"/>
    <w:rsid w:val="00C03495"/>
    <w:rsid w:val="00C640BB"/>
    <w:rsid w:val="00D524A0"/>
    <w:rsid w:val="00D567E2"/>
    <w:rsid w:val="00D8417D"/>
    <w:rsid w:val="00E35E50"/>
    <w:rsid w:val="00E708FE"/>
    <w:rsid w:val="00F1527B"/>
    <w:rsid w:val="00F36E03"/>
    <w:rsid w:val="00F52F98"/>
    <w:rsid w:val="00FA7594"/>
    <w:rsid w:val="00FF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73F"/>
    <w:rPr>
      <w:rFonts w:ascii="Courier New" w:hAnsi="Courier New"/>
      <w:sz w:val="16"/>
    </w:rPr>
  </w:style>
  <w:style w:type="paragraph" w:styleId="Heading3">
    <w:name w:val="heading 3"/>
    <w:basedOn w:val="Normal"/>
    <w:next w:val="Normal"/>
    <w:qFormat/>
    <w:rsid w:val="009F773F"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rsid w:val="009F773F"/>
    <w:pPr>
      <w:keepNext/>
      <w:jc w:val="both"/>
      <w:outlineLvl w:val="3"/>
    </w:pPr>
    <w:rPr>
      <w:rFonts w:ascii="Arial" w:hAnsi="Arial" w:cs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773F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rsid w:val="009F773F"/>
    <w:rPr>
      <w:rFonts w:ascii="Arial" w:hAnsi="Arial"/>
      <w:color w:val="FF0000"/>
      <w:sz w:val="24"/>
    </w:rPr>
  </w:style>
  <w:style w:type="paragraph" w:styleId="BalloonText">
    <w:name w:val="Balloon Text"/>
    <w:basedOn w:val="Normal"/>
    <w:semiHidden/>
    <w:rsid w:val="001D74CD"/>
    <w:rPr>
      <w:rFonts w:ascii="Tahoma" w:hAnsi="Tahoma" w:cs="Tahoma"/>
      <w:szCs w:val="16"/>
    </w:rPr>
  </w:style>
  <w:style w:type="character" w:styleId="Hyperlink">
    <w:name w:val="Hyperlink"/>
    <w:basedOn w:val="DefaultParagraphFont"/>
    <w:rsid w:val="001066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IDAHO GUARD</Company>
  <LinksUpToDate>false</LinksUpToDate>
  <CharactersWithSpaces>4607</CharactersWithSpaces>
  <SharedDoc>false</SharedDoc>
  <HLinks>
    <vt:vector size="6" baseType="variant">
      <vt:variant>
        <vt:i4>1245263</vt:i4>
      </vt:variant>
      <vt:variant>
        <vt:i4>0</vt:i4>
      </vt:variant>
      <vt:variant>
        <vt:i4>0</vt:i4>
      </vt:variant>
      <vt:variant>
        <vt:i4>5</vt:i4>
      </vt:variant>
      <vt:variant>
        <vt:lpwstr>https://secure.recruitingcenter.net/clients/ceridian/publicjobs/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james.w.hicks1</dc:creator>
  <cp:lastModifiedBy>arlin.degroot</cp:lastModifiedBy>
  <cp:revision>1</cp:revision>
  <cp:lastPrinted>2006-11-13T15:12:00Z</cp:lastPrinted>
  <dcterms:created xsi:type="dcterms:W3CDTF">2011-01-05T19:39:00Z</dcterms:created>
  <dcterms:modified xsi:type="dcterms:W3CDTF">2011-01-27T22:18:00Z</dcterms:modified>
</cp:coreProperties>
</file>